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A7" w:rsidRPr="00D970A7" w:rsidRDefault="00D970A7" w:rsidP="00D970A7">
      <w:pPr>
        <w:spacing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A7">
        <w:rPr>
          <w:rFonts w:ascii="Times New Roman" w:hAnsi="Times New Roman" w:cs="Times New Roman"/>
          <w:b/>
          <w:sz w:val="28"/>
          <w:szCs w:val="28"/>
        </w:rPr>
        <w:t xml:space="preserve">Задания по музыкальной литературе для </w:t>
      </w:r>
      <w:r w:rsidR="00830F57" w:rsidRPr="00D970A7">
        <w:rPr>
          <w:rFonts w:ascii="Times New Roman" w:hAnsi="Times New Roman" w:cs="Times New Roman"/>
          <w:b/>
          <w:sz w:val="28"/>
          <w:szCs w:val="28"/>
        </w:rPr>
        <w:t>1 курс</w:t>
      </w:r>
      <w:r w:rsidRPr="00D970A7">
        <w:rPr>
          <w:rFonts w:ascii="Times New Roman" w:hAnsi="Times New Roman" w:cs="Times New Roman"/>
          <w:b/>
          <w:sz w:val="28"/>
          <w:szCs w:val="28"/>
        </w:rPr>
        <w:t>а на период самоизоляции. Преподаватель Джафарова А.А.</w:t>
      </w:r>
    </w:p>
    <w:p w:rsidR="002E40C2" w:rsidRPr="009F23C8" w:rsidRDefault="002E40C2" w:rsidP="003C349C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9F23C8">
        <w:rPr>
          <w:rFonts w:ascii="Times New Roman" w:hAnsi="Times New Roman" w:cs="Times New Roman"/>
          <w:sz w:val="28"/>
          <w:szCs w:val="28"/>
        </w:rPr>
        <w:t xml:space="preserve"> данным темам</w:t>
      </w:r>
      <w:r w:rsidR="00D970A7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9F23C8">
        <w:rPr>
          <w:rFonts w:ascii="Times New Roman" w:hAnsi="Times New Roman" w:cs="Times New Roman"/>
          <w:sz w:val="28"/>
          <w:szCs w:val="28"/>
        </w:rPr>
        <w:t xml:space="preserve"> подготовить конспекты, самостоятельно послушать произведения, определять на слух и играть главные темы каждой части</w:t>
      </w:r>
      <w:r w:rsidR="00D970A7">
        <w:rPr>
          <w:rFonts w:ascii="Times New Roman" w:hAnsi="Times New Roman" w:cs="Times New Roman"/>
          <w:sz w:val="28"/>
          <w:szCs w:val="28"/>
        </w:rPr>
        <w:t>.</w:t>
      </w:r>
      <w:r w:rsidR="00D970A7" w:rsidRPr="00D970A7">
        <w:rPr>
          <w:rFonts w:ascii="Times New Roman" w:hAnsi="Times New Roman" w:cs="Times New Roman"/>
          <w:sz w:val="28"/>
          <w:szCs w:val="28"/>
        </w:rPr>
        <w:t xml:space="preserve"> </w:t>
      </w:r>
      <w:r w:rsidR="00D970A7">
        <w:rPr>
          <w:rFonts w:ascii="Times New Roman" w:hAnsi="Times New Roman" w:cs="Times New Roman"/>
          <w:sz w:val="28"/>
          <w:szCs w:val="28"/>
        </w:rPr>
        <w:t>(</w:t>
      </w:r>
      <w:r w:rsidR="00D970A7" w:rsidRPr="009F23C8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D970A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970A7" w:rsidRPr="009F23C8">
        <w:rPr>
          <w:rFonts w:ascii="Times New Roman" w:hAnsi="Times New Roman" w:cs="Times New Roman"/>
          <w:sz w:val="28"/>
          <w:szCs w:val="28"/>
        </w:rPr>
        <w:t>Галацкой</w:t>
      </w:r>
      <w:proofErr w:type="spellEnd"/>
      <w:r w:rsidR="00D970A7" w:rsidRPr="009F23C8">
        <w:rPr>
          <w:rFonts w:ascii="Times New Roman" w:hAnsi="Times New Roman" w:cs="Times New Roman"/>
          <w:sz w:val="28"/>
          <w:szCs w:val="28"/>
        </w:rPr>
        <w:t xml:space="preserve"> «Музыкальная литература зару</w:t>
      </w:r>
      <w:r w:rsidR="00D970A7">
        <w:rPr>
          <w:rFonts w:ascii="Times New Roman" w:hAnsi="Times New Roman" w:cs="Times New Roman"/>
          <w:sz w:val="28"/>
          <w:szCs w:val="28"/>
        </w:rPr>
        <w:t>бежных стран» под ред. Е. Царевой, 3 выпуск)</w:t>
      </w:r>
    </w:p>
    <w:p w:rsidR="00830F57" w:rsidRPr="009F23C8" w:rsidRDefault="00830F57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>Биография Бетховена</w:t>
      </w:r>
      <w:r w:rsidR="00150B20" w:rsidRPr="009F23C8">
        <w:rPr>
          <w:rFonts w:ascii="Times New Roman" w:hAnsi="Times New Roman" w:cs="Times New Roman"/>
          <w:sz w:val="28"/>
          <w:szCs w:val="28"/>
        </w:rPr>
        <w:t>;</w:t>
      </w:r>
    </w:p>
    <w:p w:rsidR="00150B20" w:rsidRPr="009F23C8" w:rsidRDefault="00150B20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>Характеристика творчества Бетховена, черты стиля, влияние Гайдна и Моцарта. Новаторство Бетховена. Предвосхищение романтизма.</w:t>
      </w:r>
    </w:p>
    <w:p w:rsidR="00150B20" w:rsidRPr="009F23C8" w:rsidRDefault="00E922BF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>С</w:t>
      </w:r>
      <w:r w:rsidR="00150B20" w:rsidRPr="009F23C8">
        <w:rPr>
          <w:rFonts w:ascii="Times New Roman" w:hAnsi="Times New Roman" w:cs="Times New Roman"/>
          <w:sz w:val="28"/>
          <w:szCs w:val="28"/>
        </w:rPr>
        <w:t xml:space="preserve">имфония №3 героическая </w:t>
      </w:r>
      <w:proofErr w:type="spellStart"/>
      <w:r w:rsidR="00150B20" w:rsidRPr="009F23C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150B20" w:rsidRPr="009F2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0B20" w:rsidRPr="009F23C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50B20" w:rsidRPr="009F23C8">
        <w:rPr>
          <w:rFonts w:ascii="Times New Roman" w:hAnsi="Times New Roman" w:cs="Times New Roman"/>
          <w:sz w:val="28"/>
          <w:szCs w:val="28"/>
        </w:rPr>
        <w:t>, история создания, драматургия, тональность и строение частей.</w:t>
      </w:r>
    </w:p>
    <w:p w:rsidR="00E922BF" w:rsidRPr="009F23C8" w:rsidRDefault="00150B20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Симфония №5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3C8">
        <w:rPr>
          <w:rFonts w:ascii="Times New Roman" w:hAnsi="Times New Roman" w:cs="Times New Roman"/>
          <w:sz w:val="28"/>
          <w:szCs w:val="28"/>
        </w:rPr>
        <w:t>. Разбор каждой части. Знать тональности и форму. Главн</w:t>
      </w:r>
      <w:r w:rsidR="00E922BF" w:rsidRPr="009F23C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E922BF" w:rsidRPr="009F23C8">
        <w:rPr>
          <w:rFonts w:ascii="Times New Roman" w:hAnsi="Times New Roman" w:cs="Times New Roman"/>
          <w:sz w:val="28"/>
          <w:szCs w:val="28"/>
        </w:rPr>
        <w:t>лейттема</w:t>
      </w:r>
      <w:proofErr w:type="spellEnd"/>
      <w:r w:rsidR="00E922BF" w:rsidRPr="009F23C8">
        <w:rPr>
          <w:rFonts w:ascii="Times New Roman" w:hAnsi="Times New Roman" w:cs="Times New Roman"/>
          <w:sz w:val="28"/>
          <w:szCs w:val="28"/>
        </w:rPr>
        <w:t xml:space="preserve"> симфонии и ее преобразования.</w:t>
      </w:r>
    </w:p>
    <w:p w:rsidR="00E922BF" w:rsidRPr="009F23C8" w:rsidRDefault="00E922BF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Симфония №9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3C8">
        <w:rPr>
          <w:rFonts w:ascii="Times New Roman" w:hAnsi="Times New Roman" w:cs="Times New Roman"/>
          <w:sz w:val="28"/>
          <w:szCs w:val="28"/>
        </w:rPr>
        <w:t>. Краткая характеристика и драматургия цикла. Финальный хор на стихи оды «К радости» Шиллера.</w:t>
      </w:r>
    </w:p>
    <w:p w:rsidR="00CB7F8E" w:rsidRPr="009F23C8" w:rsidRDefault="00E922BF" w:rsidP="009F23C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Сонаты Бетховена. Эволюция стиля. Сонаты - творческая лаборатория в формировании новых жанров и образов. Знать годы создания и музыкальную форму сонат: </w:t>
      </w:r>
    </w:p>
    <w:p w:rsidR="00CB7F8E" w:rsidRPr="009F23C8" w:rsidRDefault="00E922BF" w:rsidP="009F23C8">
      <w:pPr>
        <w:pStyle w:val="a3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«Лунная»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F23C8">
        <w:rPr>
          <w:rFonts w:ascii="Times New Roman" w:hAnsi="Times New Roman" w:cs="Times New Roman"/>
          <w:sz w:val="28"/>
          <w:szCs w:val="28"/>
        </w:rPr>
        <w:t>.27</w:t>
      </w:r>
      <w:r w:rsidR="00CB7F8E" w:rsidRPr="009F23C8">
        <w:rPr>
          <w:rFonts w:ascii="Times New Roman" w:hAnsi="Times New Roman" w:cs="Times New Roman"/>
          <w:sz w:val="28"/>
          <w:szCs w:val="28"/>
        </w:rPr>
        <w:t xml:space="preserve"> №2 (№14)</w:t>
      </w:r>
      <w:r w:rsidRPr="009F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F8E" w:rsidRPr="009F23C8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="00CB7F8E" w:rsidRPr="009F23C8">
        <w:rPr>
          <w:rFonts w:ascii="Times New Roman" w:hAnsi="Times New Roman" w:cs="Times New Roman"/>
          <w:sz w:val="28"/>
          <w:szCs w:val="28"/>
        </w:rPr>
        <w:t>;</w:t>
      </w:r>
    </w:p>
    <w:p w:rsidR="00CB7F8E" w:rsidRPr="009F23C8" w:rsidRDefault="00E922BF" w:rsidP="009F23C8">
      <w:pPr>
        <w:pStyle w:val="a3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Патетическая соната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F23C8">
        <w:rPr>
          <w:rFonts w:ascii="Times New Roman" w:hAnsi="Times New Roman" w:cs="Times New Roman"/>
          <w:sz w:val="28"/>
          <w:szCs w:val="28"/>
        </w:rPr>
        <w:t xml:space="preserve">. 13 </w:t>
      </w:r>
      <w:r w:rsidR="00CB7F8E" w:rsidRPr="009F23C8">
        <w:rPr>
          <w:rFonts w:ascii="Times New Roman" w:hAnsi="Times New Roman" w:cs="Times New Roman"/>
          <w:sz w:val="28"/>
          <w:szCs w:val="28"/>
        </w:rPr>
        <w:t xml:space="preserve">(№8)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B7F8E" w:rsidRPr="009F23C8">
        <w:rPr>
          <w:rFonts w:ascii="Times New Roman" w:hAnsi="Times New Roman" w:cs="Times New Roman"/>
          <w:sz w:val="28"/>
          <w:szCs w:val="28"/>
        </w:rPr>
        <w:t>;</w:t>
      </w:r>
    </w:p>
    <w:p w:rsidR="00CB7F8E" w:rsidRPr="009F23C8" w:rsidRDefault="00E922BF" w:rsidP="009F23C8">
      <w:pPr>
        <w:pStyle w:val="a3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Соната «Аврора»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23C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F23C8">
        <w:rPr>
          <w:rFonts w:ascii="Times New Roman" w:hAnsi="Times New Roman" w:cs="Times New Roman"/>
          <w:sz w:val="28"/>
          <w:szCs w:val="28"/>
        </w:rPr>
        <w:t xml:space="preserve">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F23C8">
        <w:rPr>
          <w:rFonts w:ascii="Times New Roman" w:hAnsi="Times New Roman" w:cs="Times New Roman"/>
          <w:sz w:val="28"/>
          <w:szCs w:val="28"/>
        </w:rPr>
        <w:t>.53</w:t>
      </w:r>
      <w:r w:rsidR="00CB7F8E" w:rsidRPr="009F23C8">
        <w:rPr>
          <w:rFonts w:ascii="Times New Roman" w:hAnsi="Times New Roman" w:cs="Times New Roman"/>
          <w:sz w:val="28"/>
          <w:szCs w:val="28"/>
        </w:rPr>
        <w:t xml:space="preserve"> (№21);</w:t>
      </w:r>
    </w:p>
    <w:p w:rsidR="00CB7F8E" w:rsidRPr="009F23C8" w:rsidRDefault="00CB7F8E" w:rsidP="009F23C8">
      <w:pPr>
        <w:pStyle w:val="a3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Соната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F23C8">
        <w:rPr>
          <w:rFonts w:ascii="Times New Roman" w:hAnsi="Times New Roman" w:cs="Times New Roman"/>
          <w:sz w:val="28"/>
          <w:szCs w:val="28"/>
        </w:rPr>
        <w:t xml:space="preserve">.31 №2(№17)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3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58C" w:rsidRPr="009F23C8" w:rsidRDefault="00CB7F8E" w:rsidP="009F23C8">
      <w:pPr>
        <w:pStyle w:val="a3"/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23C8">
        <w:rPr>
          <w:rFonts w:ascii="Times New Roman" w:hAnsi="Times New Roman" w:cs="Times New Roman"/>
          <w:sz w:val="28"/>
          <w:szCs w:val="28"/>
        </w:rPr>
        <w:t xml:space="preserve">Соната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F23C8">
        <w:rPr>
          <w:rFonts w:ascii="Times New Roman" w:hAnsi="Times New Roman" w:cs="Times New Roman"/>
          <w:sz w:val="28"/>
          <w:szCs w:val="28"/>
        </w:rPr>
        <w:t xml:space="preserve">.57 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F23C8">
        <w:rPr>
          <w:rFonts w:ascii="Times New Roman" w:hAnsi="Times New Roman" w:cs="Times New Roman"/>
          <w:sz w:val="28"/>
          <w:szCs w:val="28"/>
        </w:rPr>
        <w:t>-</w:t>
      </w:r>
      <w:r w:rsidRPr="009F23C8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F23C8">
        <w:rPr>
          <w:rFonts w:ascii="Times New Roman" w:hAnsi="Times New Roman" w:cs="Times New Roman"/>
          <w:sz w:val="28"/>
          <w:szCs w:val="28"/>
        </w:rPr>
        <w:t xml:space="preserve"> «Аппассионата» (№23).</w:t>
      </w:r>
    </w:p>
    <w:sectPr w:rsidR="00B2458C" w:rsidRPr="009F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F4F"/>
    <w:multiLevelType w:val="hybridMultilevel"/>
    <w:tmpl w:val="B8A2C39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460E5BF6"/>
    <w:multiLevelType w:val="hybridMultilevel"/>
    <w:tmpl w:val="FBA800CA"/>
    <w:lvl w:ilvl="0" w:tplc="B93A9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D6CD5"/>
    <w:multiLevelType w:val="hybridMultilevel"/>
    <w:tmpl w:val="9F80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5351"/>
    <w:multiLevelType w:val="hybridMultilevel"/>
    <w:tmpl w:val="177E8B00"/>
    <w:lvl w:ilvl="0" w:tplc="51A808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3E"/>
    <w:rsid w:val="00150B20"/>
    <w:rsid w:val="0024338D"/>
    <w:rsid w:val="002E40C2"/>
    <w:rsid w:val="0031173E"/>
    <w:rsid w:val="003C349C"/>
    <w:rsid w:val="0061165D"/>
    <w:rsid w:val="006F3A6A"/>
    <w:rsid w:val="007072E2"/>
    <w:rsid w:val="007D5165"/>
    <w:rsid w:val="00830F57"/>
    <w:rsid w:val="009F23C8"/>
    <w:rsid w:val="00B2458C"/>
    <w:rsid w:val="00C43B22"/>
    <w:rsid w:val="00C61246"/>
    <w:rsid w:val="00CB7F8E"/>
    <w:rsid w:val="00D970A7"/>
    <w:rsid w:val="00E922BF"/>
    <w:rsid w:val="00F30DA3"/>
    <w:rsid w:val="00F3499A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CB49-33C3-4F97-A8AE-DDE016D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Хомко</dc:creator>
  <cp:keywords/>
  <dc:description/>
  <cp:lastModifiedBy>Хомко</cp:lastModifiedBy>
  <cp:revision>19</cp:revision>
  <dcterms:created xsi:type="dcterms:W3CDTF">2020-04-06T13:06:00Z</dcterms:created>
  <dcterms:modified xsi:type="dcterms:W3CDTF">2020-04-06T15:23:00Z</dcterms:modified>
</cp:coreProperties>
</file>