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8C" w:rsidRDefault="00695DF6" w:rsidP="00104EA2">
      <w:pPr>
        <w:rPr>
          <w:rFonts w:ascii="Times New Roman" w:hAnsi="Times New Roman" w:cs="Times New Roman"/>
          <w:sz w:val="28"/>
          <w:szCs w:val="28"/>
        </w:rPr>
      </w:pPr>
      <w:r w:rsidRPr="00695DF6">
        <w:rPr>
          <w:rFonts w:ascii="Times New Roman" w:hAnsi="Times New Roman" w:cs="Times New Roman"/>
          <w:sz w:val="28"/>
          <w:szCs w:val="28"/>
        </w:rPr>
        <w:t xml:space="preserve">Сольфеджио и теория музыки </w:t>
      </w:r>
    </w:p>
    <w:p w:rsidR="00916A1D" w:rsidRDefault="00EC004D" w:rsidP="00695DF6">
      <w:pPr>
        <w:spacing w:line="360" w:lineRule="auto"/>
        <w:jc w:val="both"/>
      </w:pPr>
      <w:r w:rsidRPr="00EC004D">
        <w:rPr>
          <w:rFonts w:ascii="Times New Roman" w:hAnsi="Times New Roman" w:cs="Times New Roman"/>
          <w:b/>
          <w:sz w:val="28"/>
          <w:szCs w:val="28"/>
        </w:rPr>
        <w:t>Д</w:t>
      </w:r>
      <w:r w:rsidR="00695DF6" w:rsidRPr="00EC004D">
        <w:rPr>
          <w:rFonts w:ascii="Times New Roman" w:hAnsi="Times New Roman" w:cs="Times New Roman"/>
          <w:b/>
          <w:sz w:val="28"/>
          <w:szCs w:val="28"/>
        </w:rPr>
        <w:t>иктанты</w:t>
      </w:r>
      <w:r w:rsidR="00695DF6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="00695DF6">
          <w:rPr>
            <w:rStyle w:val="a3"/>
          </w:rPr>
          <w:t>http://solfa.ru/</w:t>
        </w:r>
      </w:hyperlink>
      <w:r w:rsidR="00695DF6">
        <w:t xml:space="preserve"> </w:t>
      </w:r>
    </w:p>
    <w:p w:rsidR="00916A1D" w:rsidRDefault="00695DF6" w:rsidP="00695D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DF6">
        <w:rPr>
          <w:rFonts w:ascii="Times New Roman" w:hAnsi="Times New Roman" w:cs="Times New Roman"/>
          <w:sz w:val="28"/>
          <w:szCs w:val="28"/>
        </w:rPr>
        <w:t xml:space="preserve">Диктанты 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Автор: Н. </w:t>
      </w:r>
      <w:proofErr w:type="spellStart"/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Ладухин</w:t>
      </w:r>
      <w:proofErr w:type="spellEnd"/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Пособие к систематическому развитию слуха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</w:t>
      </w:r>
      <w:r w:rsidR="0091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ите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сложности, прослуш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айте, после написания</w:t>
      </w:r>
      <w:r w:rsidR="00104E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5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</w:t>
      </w:r>
      <w:r w:rsidR="00C3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34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кликнув</w:t>
      </w:r>
      <w:r w:rsidR="00916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слово НОТЫ. </w:t>
      </w:r>
    </w:p>
    <w:p w:rsidR="00EC004D" w:rsidRDefault="00C34931" w:rsidP="00695D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Ритмические упражнения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34931" w:rsidRDefault="00EC004D" w:rsidP="00695DF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EF14B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http://www.ksp-msk.ru/uploads/files/1578_1288015513/rythm_scyool.pdf</w:t>
        </w:r>
      </w:hyperlink>
    </w:p>
    <w:p w:rsidR="00EC004D" w:rsidRDefault="00EC004D" w:rsidP="00EC004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работать с учебником написано в предисловии. Левая рука – пульс, правая – ритмический рисунок, затем менять местами. </w:t>
      </w:r>
    </w:p>
    <w:p w:rsidR="00EC004D" w:rsidRDefault="00EC004D" w:rsidP="00EC0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Пение с листа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заучивание номера наизусть </w:t>
      </w:r>
      <w:hyperlink r:id="rId6" w:history="1">
        <w:r>
          <w:rPr>
            <w:rStyle w:val="a3"/>
          </w:rPr>
          <w:t>http://solfa.ru/</w:t>
        </w:r>
      </w:hyperlink>
      <w:r>
        <w:t xml:space="preserve"> </w:t>
      </w:r>
      <w:r w:rsidRPr="00EC004D">
        <w:rPr>
          <w:rFonts w:ascii="Times New Roman" w:hAnsi="Times New Roman" w:cs="Times New Roman"/>
          <w:sz w:val="28"/>
          <w:szCs w:val="28"/>
        </w:rPr>
        <w:t>в графе НОТЫ выбрать учебник по со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EC004D">
        <w:rPr>
          <w:rFonts w:ascii="Times New Roman" w:hAnsi="Times New Roman" w:cs="Times New Roman"/>
          <w:sz w:val="28"/>
          <w:szCs w:val="28"/>
        </w:rPr>
        <w:t xml:space="preserve">феджио </w:t>
      </w:r>
      <w:proofErr w:type="spellStart"/>
      <w:r w:rsidRPr="00EC004D">
        <w:rPr>
          <w:rFonts w:ascii="Times New Roman" w:hAnsi="Times New Roman" w:cs="Times New Roman"/>
          <w:sz w:val="28"/>
          <w:szCs w:val="28"/>
        </w:rPr>
        <w:t>Ладухина</w:t>
      </w:r>
      <w:proofErr w:type="spellEnd"/>
      <w:r w:rsidRPr="00EC004D">
        <w:rPr>
          <w:rFonts w:ascii="Times New Roman" w:hAnsi="Times New Roman" w:cs="Times New Roman"/>
          <w:sz w:val="28"/>
          <w:szCs w:val="28"/>
        </w:rPr>
        <w:t xml:space="preserve">, работать с 50 номера и далее. </w:t>
      </w:r>
    </w:p>
    <w:p w:rsidR="00EC004D" w:rsidRPr="00104EA2" w:rsidRDefault="00EC004D" w:rsidP="00EC0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04D">
        <w:rPr>
          <w:rFonts w:ascii="Times New Roman" w:hAnsi="Times New Roman" w:cs="Times New Roman"/>
          <w:b/>
          <w:sz w:val="28"/>
          <w:szCs w:val="28"/>
        </w:rPr>
        <w:t>Слуховой анализ</w:t>
      </w:r>
      <w:r>
        <w:rPr>
          <w:rFonts w:ascii="Times New Roman" w:hAnsi="Times New Roman" w:cs="Times New Roman"/>
          <w:sz w:val="28"/>
          <w:szCs w:val="28"/>
        </w:rPr>
        <w:t xml:space="preserve"> прорабатывать на сайте </w:t>
      </w:r>
      <w:hyperlink r:id="rId7" w:history="1">
        <w:r>
          <w:rPr>
            <w:rStyle w:val="a3"/>
          </w:rPr>
          <w:t>http://xn--</w:t>
        </w:r>
        <w:r>
          <w:rPr>
            <w:rStyle w:val="a3"/>
          </w:rPr>
          <w:t>8</w:t>
        </w:r>
        <w:r>
          <w:rPr>
            <w:rStyle w:val="a3"/>
          </w:rPr>
          <w:t>0ahdkilbo1bvw</w:t>
        </w:r>
        <w:r>
          <w:rPr>
            <w:rStyle w:val="a3"/>
          </w:rPr>
          <w:t>1</w:t>
        </w:r>
        <w:r>
          <w:rPr>
            <w:rStyle w:val="a3"/>
          </w:rPr>
          <w:t>el.xn--p1ai/</w:t>
        </w:r>
      </w:hyperlink>
      <w:r>
        <w:t xml:space="preserve"> </w:t>
      </w:r>
      <w:r w:rsidRPr="00EC004D">
        <w:rPr>
          <w:rFonts w:ascii="Times New Roman" w:hAnsi="Times New Roman" w:cs="Times New Roman"/>
          <w:sz w:val="28"/>
          <w:szCs w:val="28"/>
        </w:rPr>
        <w:t xml:space="preserve">Идеальный слух. Там имеется тренажер для музыкантов в который входят все элементы теории музыки. </w:t>
      </w:r>
      <w:r w:rsidR="00104EA2">
        <w:rPr>
          <w:rFonts w:ascii="Times New Roman" w:hAnsi="Times New Roman" w:cs="Times New Roman"/>
          <w:sz w:val="28"/>
          <w:szCs w:val="28"/>
        </w:rPr>
        <w:t xml:space="preserve">В разделе НЕМНОГО ТЕОРИИ прорабатываются все темы элементарной теории музыки, которые можно в том числе и прослушать. </w:t>
      </w:r>
    </w:p>
    <w:p w:rsidR="00C34931" w:rsidRDefault="00C34931" w:rsidP="00695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F14B2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Образовательная платформа с бесплатным доступам к книгам. </w:t>
      </w:r>
    </w:p>
    <w:p w:rsidR="00C34931" w:rsidRPr="00C34931" w:rsidRDefault="00C34931" w:rsidP="00695D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http://rsl.ru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Российская государственная библиотека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0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http://vitanuova.ru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 xml:space="preserve"> — Бесплатная электронная библиотека </w:t>
      </w:r>
      <w:proofErr w:type="spellStart"/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Vita</w:t>
      </w:r>
      <w:proofErr w:type="spellEnd"/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 xml:space="preserve"> </w:t>
      </w:r>
      <w:proofErr w:type="spellStart"/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Nuova</w:t>
      </w:r>
      <w:proofErr w:type="spellEnd"/>
      <w:r>
        <w:rPr>
          <w:rFonts w:ascii="Arial" w:hAnsi="Arial" w:cs="Arial"/>
          <w:color w:val="3C3C3C"/>
          <w:sz w:val="20"/>
          <w:szCs w:val="20"/>
        </w:rPr>
        <w:br/>
      </w:r>
      <w:hyperlink r:id="rId11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http://lib.ru/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Библиотека Максима Мошкова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2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http://periodika.websib.ru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Педагогическая периодика. Каталог публикаций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3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http://sci-lib.com/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Библиотека научных книг и журналов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4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http://www.bibliotekar.ru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Электронная библиотека «Библиотекарь»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5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http://www.aselibrary.ru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Российская ассоциация электронных библиотек</w:t>
      </w:r>
      <w:r>
        <w:rPr>
          <w:rFonts w:ascii="Arial" w:hAnsi="Arial" w:cs="Arial"/>
          <w:color w:val="3C3C3C"/>
          <w:sz w:val="20"/>
          <w:szCs w:val="20"/>
        </w:rPr>
        <w:br/>
      </w:r>
      <w:hyperlink r:id="rId16" w:tgtFrame="_blank" w:history="1">
        <w:r>
          <w:rPr>
            <w:rStyle w:val="a3"/>
            <w:rFonts w:ascii="Arial" w:hAnsi="Arial" w:cs="Arial"/>
            <w:color w:val="00ADD2"/>
            <w:sz w:val="20"/>
            <w:szCs w:val="20"/>
            <w:shd w:val="clear" w:color="auto" w:fill="FAFAFD"/>
          </w:rPr>
          <w:t>http://www.europeana.eu/portal</w:t>
        </w:r>
      </w:hyperlink>
      <w:r>
        <w:rPr>
          <w:rFonts w:ascii="Arial" w:hAnsi="Arial" w:cs="Arial"/>
          <w:color w:val="3C3C3C"/>
          <w:sz w:val="20"/>
          <w:szCs w:val="20"/>
          <w:shd w:val="clear" w:color="auto" w:fill="FAFAFD"/>
        </w:rPr>
        <w:t> — Европейская цифровая библиотека</w:t>
      </w:r>
    </w:p>
    <w:sectPr w:rsidR="00C34931" w:rsidRPr="00C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8C"/>
    <w:rsid w:val="00104EA2"/>
    <w:rsid w:val="00695DF6"/>
    <w:rsid w:val="0087668C"/>
    <w:rsid w:val="00916A1D"/>
    <w:rsid w:val="00C34931"/>
    <w:rsid w:val="00E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6786"/>
  <w15:chartTrackingRefBased/>
  <w15:docId w15:val="{D28DFDC1-0BD0-4161-BAED-E6FB8CE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D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C0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" TargetMode="External"/><Relationship Id="rId13" Type="http://schemas.openxmlformats.org/officeDocument/2006/relationships/hyperlink" Target="http://sci-lib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hdkilbo1bvw1el.xn--p1ai/" TargetMode="External"/><Relationship Id="rId12" Type="http://schemas.openxmlformats.org/officeDocument/2006/relationships/hyperlink" Target="http://periodika.websib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uropeana.eu/portal" TargetMode="External"/><Relationship Id="rId1" Type="http://schemas.openxmlformats.org/officeDocument/2006/relationships/styles" Target="styles.xml"/><Relationship Id="rId6" Type="http://schemas.openxmlformats.org/officeDocument/2006/relationships/hyperlink" Target="http://solfa.ru/" TargetMode="External"/><Relationship Id="rId11" Type="http://schemas.openxmlformats.org/officeDocument/2006/relationships/hyperlink" Target="http://lib.ru/" TargetMode="External"/><Relationship Id="rId5" Type="http://schemas.openxmlformats.org/officeDocument/2006/relationships/hyperlink" Target="http://www.ksp-msk.ru/uploads/files/1578_1288015513/rythm_scyool.pdf" TargetMode="External"/><Relationship Id="rId15" Type="http://schemas.openxmlformats.org/officeDocument/2006/relationships/hyperlink" Target="http://www.aselibrary.ru/" TargetMode="External"/><Relationship Id="rId10" Type="http://schemas.openxmlformats.org/officeDocument/2006/relationships/hyperlink" Target="http://vitanuova.ru/" TargetMode="External"/><Relationship Id="rId4" Type="http://schemas.openxmlformats.org/officeDocument/2006/relationships/hyperlink" Target="http://solfa.ru/" TargetMode="External"/><Relationship Id="rId9" Type="http://schemas.openxmlformats.org/officeDocument/2006/relationships/hyperlink" Target="http://rsl.ru/" TargetMode="External"/><Relationship Id="rId14" Type="http://schemas.openxmlformats.org/officeDocument/2006/relationships/hyperlink" Target="http://www.bibliotek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</dc:creator>
  <cp:keywords/>
  <dc:description/>
  <cp:lastModifiedBy>Руст</cp:lastModifiedBy>
  <cp:revision>3</cp:revision>
  <dcterms:created xsi:type="dcterms:W3CDTF">2020-04-06T10:49:00Z</dcterms:created>
  <dcterms:modified xsi:type="dcterms:W3CDTF">2020-04-06T14:03:00Z</dcterms:modified>
</cp:coreProperties>
</file>